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三维动画设计软件应用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计算机应用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21计算机2班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吴昊</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9</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能够熟练进行界面设置、视图操作、对象编辑等Maya基本操作</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能够运用NURBS建模命令进行简单的曲面模型创建</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能够运用Polygons建模命令进行简单的多边形模型创建</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会根据要求合理使用灯光，调整灯光属性，实现相应效果</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能够对简单模型进行UV展开，并合理运用材质和贴图为模型赋予材质</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能够根据要求进行渲染输出</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21计算机2班是教的一个老班，对学生比较熟悉，男生人数比较多，中职学生最大的特点是不喜欢背诵和理论知识，但普遍喜欢上机操作，喜欢接受新鲜事物，尤其Maya里面神奇的功能会让学生更加喜欢Maya。但是一些学生基础教弱，做案例时并不顺利，需要老师的引导和学生小组的帮助。</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numId w:val="0"/>
              </w:numPr>
              <w:ind w:leftChars="0"/>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本套教材是以教育部颁布的大纲和标准为基础结合当前最新的信息技术发展趋势和企业应用案例组织开发和编写的，面向学生的基础应用能力，通过以工作过程为导向的教学模式和模块化的知识能力整合结构，不在仅仅是专业理论内容的复制，而是经由职业岗位实践—工作过程与岗位能力分析—技能知识学习应用内化的学习实践导引和案例，构建了工作业务的完整流程和岗位能力需求体系。</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numId w:val="0"/>
              </w:numPr>
              <w:ind w:left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教学重点：</w:t>
            </w:r>
          </w:p>
          <w:p>
            <w:pPr>
              <w:widowControl/>
              <w:numPr>
                <w:ilvl w:val="0"/>
                <w:numId w:val="3"/>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运用NURBS建模命令进行简单的曲面模型创建</w:t>
            </w:r>
          </w:p>
          <w:p>
            <w:pPr>
              <w:widowControl/>
              <w:numPr>
                <w:ilvl w:val="0"/>
                <w:numId w:val="3"/>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运用Polygons建模命令进行简单的多边形模型创建</w:t>
            </w:r>
          </w:p>
          <w:p>
            <w:pPr>
              <w:widowControl/>
              <w:numPr>
                <w:numId w:val="0"/>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教学难点：</w:t>
            </w:r>
          </w:p>
          <w:p>
            <w:pPr>
              <w:widowControl/>
              <w:numPr>
                <w:ilvl w:val="0"/>
                <w:numId w:val="4"/>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根据要求合理使用灯光，调整灯光属性，实现相应效果</w:t>
            </w:r>
          </w:p>
          <w:p>
            <w:pPr>
              <w:widowControl/>
              <w:numPr>
                <w:ilvl w:val="0"/>
                <w:numId w:val="4"/>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能够对简单模型进行UV展开，并合理运用材质和贴图为模型赋予材质</w:t>
            </w:r>
          </w:p>
          <w:p>
            <w:pPr>
              <w:widowControl/>
              <w:numPr>
                <w:ilvl w:val="0"/>
                <w:numId w:val="4"/>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能够根据要求进行渲染输出</w:t>
            </w:r>
          </w:p>
          <w:p>
            <w:pPr>
              <w:widowControl/>
              <w:numPr>
                <w:ilvl w:val="0"/>
                <w:numId w:val="4"/>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能够做基础动画</w:t>
            </w:r>
          </w:p>
          <w:p>
            <w:pPr>
              <w:widowControl/>
              <w:numPr>
                <w:numId w:val="0"/>
              </w:numPr>
              <w:ind w:leftChars="0"/>
              <w:jc w:val="left"/>
              <w:rPr>
                <w:rFonts w:hint="default" w:ascii="宋体" w:hAnsi="宋体" w:eastAsia="宋体" w:cs="宋体"/>
                <w:b w:val="0"/>
                <w:bCs w:val="0"/>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5"/>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讲授法：使用讲授法对知识进行最基础的传授。保证课本上的理论知识点直接、快速让学生掌握，</w:t>
            </w:r>
          </w:p>
          <w:p>
            <w:pPr>
              <w:widowControl/>
              <w:numPr>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2.案例教学和小组合作法：在教师的指导下，学生在上机做经典案例才有针对性，在小组合作中，学生能够快速解决自己不会的操作点，提高学生实际操作能力。</w:t>
            </w:r>
          </w:p>
          <w:p>
            <w:pPr>
              <w:widowControl/>
              <w:numPr>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3.用黑板、一体机并用的教具给学生演示，同时会让学生给学生演示，能够提高学生的学习兴趣，锻炼学生的操作能力，减少学生上课睡觉现象，还能使课堂氛围活跃起来。</w:t>
            </w:r>
          </w:p>
          <w:p>
            <w:pPr>
              <w:widowControl/>
              <w:numPr>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4.争取在以后多去机房上机，充分发挥学生的动手操作能力。</w:t>
            </w:r>
          </w:p>
          <w:p>
            <w:pPr>
              <w:widowControl/>
              <w:numPr>
                <w:numId w:val="0"/>
              </w:numPr>
              <w:ind w:leftChars="0"/>
              <w:jc w:val="left"/>
              <w:rPr>
                <w:rFonts w:hint="default" w:ascii="宋体" w:hAnsi="宋体" w:eastAsia="宋体" w:cs="宋体"/>
                <w:kern w:val="0"/>
                <w:sz w:val="32"/>
                <w:szCs w:val="32"/>
                <w:lang w:val="en-US"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走进Maya</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Maya的基本操作</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NURBS建模1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Revolve（旋转）</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NURBS建模2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Loft（放样）</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Extrude（挤出）</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Polygon多边形建模1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CreatE（创建）</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结合、分离、提取书桌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Polygon多边形建模2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Booleans（布尔运算）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Polygon多边形建模3</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Extrude（挤压）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灯光</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三点布光原则</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摄像机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摄像机的景深效果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材质1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制作茶杯的材质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材质2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制作地球仪的材质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基础动画1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制作小球弹地运动</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利用驱动关键帧制作小球撞门动画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楷体_GB2312" w:hAnsi="宋体" w:eastAsia="楷体_GB2312" w:cs="宋体"/>
                <w:kern w:val="0"/>
                <w:sz w:val="36"/>
                <w:szCs w:val="36"/>
                <w:lang w:val="en-US"/>
              </w:rPr>
            </w:pPr>
            <w:r>
              <w:rPr>
                <w:rFonts w:hint="eastAsia" w:ascii="宋体" w:hAnsi="宋体" w:eastAsia="宋体" w:cs="宋体"/>
                <w:kern w:val="0"/>
                <w:sz w:val="24"/>
                <w:szCs w:val="24"/>
                <w:lang w:val="en-US" w:eastAsia="zh-CN"/>
              </w:rPr>
              <w:t>基础动画2</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使用路径动画制作飞船飞行动画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骨骼、控制器装配1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台灯骨骼的制作</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对台灯进行控制器装配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骨骼、控制器装配2</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使用蒙皮进行手臂的骨骼绑定</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渲染合成1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对给出的金鱼场景进行渲染</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使用IPR渲染金鱼场景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渲染合成2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使用硬件渲染渲染LOGO的变形粒子动画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使用矢量渲染渲染动画人物</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综合案例1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任务123</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综合案例2</w:t>
            </w:r>
            <w:bookmarkStart w:id="0" w:name="_GoBack"/>
            <w:bookmarkEnd w:id="0"/>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任务4567</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E1447"/>
    <w:multiLevelType w:val="singleLevel"/>
    <w:tmpl w:val="CE6E1447"/>
    <w:lvl w:ilvl="0" w:tentative="0">
      <w:start w:val="1"/>
      <w:numFmt w:val="decimal"/>
      <w:lvlText w:val="%1."/>
      <w:lvlJc w:val="left"/>
      <w:pPr>
        <w:tabs>
          <w:tab w:val="left" w:pos="312"/>
        </w:tabs>
      </w:pPr>
    </w:lvl>
  </w:abstractNum>
  <w:abstractNum w:abstractNumId="1">
    <w:nsid w:val="F6216AFC"/>
    <w:multiLevelType w:val="singleLevel"/>
    <w:tmpl w:val="F6216AFC"/>
    <w:lvl w:ilvl="0" w:tentative="0">
      <w:start w:val="1"/>
      <w:numFmt w:val="chineseCounting"/>
      <w:suff w:val="nothing"/>
      <w:lvlText w:val="%1、"/>
      <w:lvlJc w:val="left"/>
      <w:rPr>
        <w:rFonts w:hint="eastAsia"/>
      </w:rPr>
    </w:lvl>
  </w:abstractNum>
  <w:abstractNum w:abstractNumId="2">
    <w:nsid w:val="FEAC62DA"/>
    <w:multiLevelType w:val="singleLevel"/>
    <w:tmpl w:val="FEAC62DA"/>
    <w:lvl w:ilvl="0" w:tentative="0">
      <w:start w:val="1"/>
      <w:numFmt w:val="decimal"/>
      <w:lvlText w:val="%1."/>
      <w:lvlJc w:val="left"/>
      <w:pPr>
        <w:tabs>
          <w:tab w:val="left" w:pos="312"/>
        </w:tabs>
      </w:pPr>
    </w:lvl>
  </w:abstractNum>
  <w:abstractNum w:abstractNumId="3">
    <w:nsid w:val="103BD662"/>
    <w:multiLevelType w:val="singleLevel"/>
    <w:tmpl w:val="103BD662"/>
    <w:lvl w:ilvl="0" w:tentative="0">
      <w:start w:val="1"/>
      <w:numFmt w:val="decimal"/>
      <w:lvlText w:val="%1."/>
      <w:lvlJc w:val="left"/>
      <w:pPr>
        <w:tabs>
          <w:tab w:val="left" w:pos="312"/>
        </w:tabs>
      </w:pPr>
    </w:lvl>
  </w:abstractNum>
  <w:abstractNum w:abstractNumId="4">
    <w:nsid w:val="61767C3E"/>
    <w:multiLevelType w:val="singleLevel"/>
    <w:tmpl w:val="61767C3E"/>
    <w:lvl w:ilvl="0" w:tentative="0">
      <w:start w:val="1"/>
      <w:numFmt w:val="decimal"/>
      <w:lvlText w:val="%1."/>
      <w:lvlJc w:val="left"/>
      <w:pPr>
        <w:tabs>
          <w:tab w:val="left" w:pos="312"/>
        </w:tabs>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OGU2Mjc1NWUwZjY5ZjcwODdlZmIyZDNiM2NmMjAifQ=="/>
  </w:docVars>
  <w:rsids>
    <w:rsidRoot w:val="00C25877"/>
    <w:rsid w:val="00012916"/>
    <w:rsid w:val="003F2302"/>
    <w:rsid w:val="0078646B"/>
    <w:rsid w:val="009E40AD"/>
    <w:rsid w:val="00C25877"/>
    <w:rsid w:val="00E6636F"/>
    <w:rsid w:val="00E90810"/>
    <w:rsid w:val="00EA769F"/>
    <w:rsid w:val="07D17DB0"/>
    <w:rsid w:val="1A1B135F"/>
    <w:rsid w:val="72011049"/>
    <w:rsid w:val="74AD0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1157</Words>
  <Characters>1492</Characters>
  <Lines>5</Lines>
  <Paragraphs>1</Paragraphs>
  <TotalTime>6</TotalTime>
  <ScaleCrop>false</ScaleCrop>
  <LinksUpToDate>false</LinksUpToDate>
  <CharactersWithSpaces>1571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小喇叭</cp:lastModifiedBy>
  <dcterms:modified xsi:type="dcterms:W3CDTF">2023-02-09T01:58:25Z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83550C2020C941BA882F3B37A28DE8BF</vt:lpwstr>
  </property>
</Properties>
</file>